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54B7" w14:textId="77777777" w:rsidR="00746984" w:rsidRDefault="00746984" w:rsidP="00746984">
      <w:pPr>
        <w:jc w:val="center"/>
        <w:rPr>
          <w:rFonts w:ascii="Trebuchet MS" w:hAnsi="Trebuchet MS" w:cs="Arial"/>
          <w:b/>
          <w:sz w:val="48"/>
          <w:szCs w:val="48"/>
        </w:rPr>
      </w:pPr>
      <w:r w:rsidRPr="000017DB">
        <w:rPr>
          <w:rFonts w:ascii="Trebuchet MS" w:hAnsi="Trebuchet MS" w:cs="Arial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2B932635" wp14:editId="472D77D3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3248025" cy="3248025"/>
            <wp:effectExtent l="0" t="0" r="9525" b="9525"/>
            <wp:wrapTight wrapText="bothSides">
              <wp:wrapPolygon edited="0">
                <wp:start x="0" y="0"/>
                <wp:lineTo x="0" y="21537"/>
                <wp:lineTo x="21537" y="21537"/>
                <wp:lineTo x="21537" y="0"/>
                <wp:lineTo x="0" y="0"/>
              </wp:wrapPolygon>
            </wp:wrapTight>
            <wp:docPr id="1" name="Picture 1" descr="C:\Users\colandpam\AppData\Local\Microsoft\Windows\INetCache\Content.MSO\660950AA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landpam\AppData\Local\Microsoft\Windows\INetCache\Content.MSO\660950AA.tmp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1D7CE" w14:textId="77777777" w:rsidR="00746984" w:rsidRDefault="00746984" w:rsidP="00746984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4B10E62F" w14:textId="77777777" w:rsidR="00746984" w:rsidRDefault="00746984" w:rsidP="00746984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625B6593" w14:textId="77777777" w:rsidR="00746984" w:rsidRDefault="00746984" w:rsidP="00746984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6754A3B3" w14:textId="77777777" w:rsidR="00746984" w:rsidRDefault="00746984" w:rsidP="00746984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3518E810" w14:textId="77777777" w:rsidR="00746984" w:rsidRDefault="00746984" w:rsidP="00746984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178B8615" w14:textId="77777777" w:rsidR="00746984" w:rsidRDefault="00746984" w:rsidP="00746984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5EA3860E" w14:textId="77777777" w:rsidR="00746984" w:rsidRDefault="00746984" w:rsidP="00746984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425AAA4B" w14:textId="77777777" w:rsidR="00746984" w:rsidRDefault="00746984" w:rsidP="00746984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2B43C59B" w14:textId="77777777" w:rsidR="00746984" w:rsidRDefault="00746984" w:rsidP="00746984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62009449" w14:textId="77777777" w:rsidR="00746984" w:rsidRDefault="00746984" w:rsidP="00746984">
      <w:pPr>
        <w:jc w:val="center"/>
        <w:rPr>
          <w:rFonts w:ascii="Trebuchet MS" w:hAnsi="Trebuchet MS" w:cs="Arial"/>
          <w:b/>
          <w:noProof/>
          <w:sz w:val="20"/>
        </w:rPr>
      </w:pPr>
      <w:r>
        <w:rPr>
          <w:rFonts w:ascii="Trebuchet MS" w:hAnsi="Trebuchet MS" w:cs="Arial"/>
          <w:b/>
          <w:sz w:val="48"/>
          <w:szCs w:val="48"/>
        </w:rPr>
        <w:t>The Parish of Solihull</w:t>
      </w:r>
      <w:r w:rsidRPr="000017DB">
        <w:rPr>
          <w:rFonts w:ascii="Trebuchet MS" w:hAnsi="Trebuchet MS" w:cs="Arial"/>
          <w:b/>
          <w:noProof/>
          <w:sz w:val="20"/>
        </w:rPr>
        <w:t xml:space="preserve"> </w:t>
      </w:r>
    </w:p>
    <w:p w14:paraId="4B45B193" w14:textId="77777777" w:rsidR="00746984" w:rsidRDefault="00746984" w:rsidP="00746984">
      <w:pPr>
        <w:jc w:val="center"/>
        <w:rPr>
          <w:rFonts w:ascii="Trebuchet MS" w:hAnsi="Trebuchet MS" w:cs="Arial"/>
          <w:b/>
          <w:noProof/>
          <w:sz w:val="20"/>
        </w:rPr>
      </w:pPr>
    </w:p>
    <w:p w14:paraId="4BBA344F" w14:textId="77777777" w:rsidR="00746984" w:rsidRDefault="00746984" w:rsidP="00746984">
      <w:pPr>
        <w:jc w:val="center"/>
        <w:rPr>
          <w:rFonts w:ascii="Trebuchet MS" w:hAnsi="Trebuchet MS" w:cs="Arial"/>
          <w:b/>
          <w:noProof/>
          <w:sz w:val="20"/>
        </w:rPr>
      </w:pPr>
    </w:p>
    <w:p w14:paraId="4175A7B8" w14:textId="11E28E15" w:rsidR="00746984" w:rsidRDefault="00746984" w:rsidP="00746984">
      <w:pPr>
        <w:jc w:val="center"/>
        <w:rPr>
          <w:rFonts w:ascii="Trebuchet MS" w:hAnsi="Trebuchet MS"/>
          <w:b/>
          <w:bCs/>
          <w:sz w:val="48"/>
          <w:szCs w:val="48"/>
        </w:rPr>
      </w:pPr>
      <w:r w:rsidRPr="00C936A1">
        <w:rPr>
          <w:rFonts w:ascii="Trebuchet MS" w:hAnsi="Trebuchet MS"/>
          <w:b/>
          <w:bCs/>
          <w:sz w:val="48"/>
          <w:szCs w:val="48"/>
        </w:rPr>
        <w:t xml:space="preserve">CODE OF </w:t>
      </w:r>
      <w:r>
        <w:rPr>
          <w:rFonts w:ascii="Trebuchet MS" w:hAnsi="Trebuchet MS"/>
          <w:b/>
          <w:bCs/>
          <w:sz w:val="48"/>
          <w:szCs w:val="48"/>
        </w:rPr>
        <w:t>BEHAVIOUR FOR VOLUNTEERS AND GROUP MEMBERS</w:t>
      </w:r>
    </w:p>
    <w:p w14:paraId="3B7184AF" w14:textId="0CFC0B3D" w:rsidR="00746984" w:rsidRDefault="00746984" w:rsidP="00746984">
      <w:pPr>
        <w:jc w:val="center"/>
        <w:rPr>
          <w:rFonts w:ascii="Trebuchet MS" w:hAnsi="Trebuchet MS"/>
          <w:b/>
          <w:bCs/>
          <w:sz w:val="48"/>
          <w:szCs w:val="48"/>
        </w:rPr>
      </w:pPr>
    </w:p>
    <w:p w14:paraId="3C47D896" w14:textId="2B4CB987" w:rsidR="00746984" w:rsidRDefault="00746984" w:rsidP="00746984">
      <w:pPr>
        <w:jc w:val="center"/>
        <w:rPr>
          <w:rFonts w:ascii="Trebuchet MS" w:hAnsi="Trebuchet MS"/>
          <w:b/>
          <w:bCs/>
          <w:sz w:val="48"/>
          <w:szCs w:val="48"/>
        </w:rPr>
      </w:pPr>
    </w:p>
    <w:p w14:paraId="39762B03" w14:textId="055CEA0F" w:rsidR="00746984" w:rsidRDefault="00746984" w:rsidP="00746984">
      <w:pPr>
        <w:jc w:val="center"/>
        <w:rPr>
          <w:rFonts w:ascii="Trebuchet MS" w:hAnsi="Trebuchet MS"/>
          <w:b/>
          <w:bCs/>
          <w:sz w:val="48"/>
          <w:szCs w:val="48"/>
        </w:rPr>
      </w:pPr>
    </w:p>
    <w:p w14:paraId="670A93D3" w14:textId="77777777" w:rsidR="008A356D" w:rsidRDefault="008A356D" w:rsidP="00746984">
      <w:pPr>
        <w:rPr>
          <w:rFonts w:ascii="Trebuchet MS" w:hAnsi="Trebuchet MS"/>
          <w:b/>
          <w:bCs/>
          <w:sz w:val="48"/>
          <w:szCs w:val="48"/>
        </w:rPr>
      </w:pPr>
    </w:p>
    <w:p w14:paraId="6AB65003" w14:textId="77777777" w:rsidR="00D67223" w:rsidRDefault="00D67223" w:rsidP="00746984">
      <w:pPr>
        <w:rPr>
          <w:rFonts w:ascii="Trebuchet MS" w:hAnsi="Trebuchet MS"/>
          <w:b/>
          <w:bCs/>
          <w:sz w:val="24"/>
          <w:szCs w:val="24"/>
        </w:rPr>
      </w:pPr>
    </w:p>
    <w:p w14:paraId="4D67CD95" w14:textId="3F02D51B" w:rsidR="00746984" w:rsidRPr="00C936A1" w:rsidRDefault="00746984" w:rsidP="00746984">
      <w:pPr>
        <w:rPr>
          <w:rFonts w:ascii="Trebuchet MS" w:hAnsi="Trebuchet MS"/>
          <w:b/>
          <w:bCs/>
          <w:sz w:val="24"/>
          <w:szCs w:val="24"/>
        </w:rPr>
      </w:pPr>
      <w:r w:rsidRPr="00C936A1">
        <w:rPr>
          <w:rFonts w:ascii="Trebuchet MS" w:hAnsi="Trebuchet MS"/>
          <w:b/>
          <w:bCs/>
          <w:sz w:val="24"/>
          <w:szCs w:val="24"/>
        </w:rPr>
        <w:lastRenderedPageBreak/>
        <w:t>Statement of Intent</w:t>
      </w:r>
    </w:p>
    <w:p w14:paraId="2246B2CF" w14:textId="6EC1DBD2" w:rsidR="00746984" w:rsidRPr="00C936A1" w:rsidRDefault="00746984" w:rsidP="00746984">
      <w:pPr>
        <w:rPr>
          <w:rFonts w:ascii="Trebuchet MS" w:hAnsi="Trebuchet MS"/>
        </w:rPr>
      </w:pPr>
      <w:r w:rsidRPr="00C936A1">
        <w:rPr>
          <w:rFonts w:ascii="Trebuchet MS" w:hAnsi="Trebuchet MS"/>
        </w:rPr>
        <w:t>This document applies to all volunteers, and members of</w:t>
      </w:r>
      <w:r>
        <w:rPr>
          <w:rFonts w:ascii="Trebuchet MS" w:hAnsi="Trebuchet MS"/>
        </w:rPr>
        <w:t xml:space="preserve"> congregations and</w:t>
      </w:r>
      <w:r w:rsidRPr="00C936A1">
        <w:rPr>
          <w:rFonts w:ascii="Trebuchet MS" w:hAnsi="Trebuchet MS"/>
        </w:rPr>
        <w:t xml:space="preserve"> groups belonging to Solihull Parish and its churches. Hereafter they shall be referred to as ‘Members’.</w:t>
      </w:r>
    </w:p>
    <w:p w14:paraId="0D467556" w14:textId="5D624A84" w:rsidR="00746984" w:rsidRDefault="00746984" w:rsidP="00746984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Members</w:t>
      </w:r>
      <w:r w:rsidRPr="00C936A1">
        <w:rPr>
          <w:rFonts w:ascii="Trebuchet MS" w:hAnsi="Trebuchet MS"/>
        </w:rPr>
        <w:t xml:space="preserve"> </w:t>
      </w:r>
      <w:r w:rsidR="00D67223" w:rsidRPr="00D67223">
        <w:rPr>
          <w:rFonts w:ascii="Trebuchet MS" w:hAnsi="Trebuchet MS"/>
        </w:rPr>
        <w:t xml:space="preserve">are reminded that their own behaviour should be exemplary in dealing with </w:t>
      </w:r>
      <w:r w:rsidR="00D67223">
        <w:rPr>
          <w:rFonts w:ascii="Trebuchet MS" w:hAnsi="Trebuchet MS"/>
        </w:rPr>
        <w:t>PCC employees</w:t>
      </w:r>
      <w:r w:rsidR="00D67223" w:rsidRPr="00D67223">
        <w:rPr>
          <w:rFonts w:ascii="Trebuchet MS" w:hAnsi="Trebuchet MS"/>
        </w:rPr>
        <w:t>, volunteers, members of our congregations, trustees and members of the public.</w:t>
      </w:r>
    </w:p>
    <w:p w14:paraId="63101851" w14:textId="77777777" w:rsidR="00746984" w:rsidRDefault="00746984" w:rsidP="00746984">
      <w:pPr>
        <w:spacing w:after="0"/>
        <w:rPr>
          <w:rFonts w:ascii="Trebuchet MS" w:hAnsi="Trebuchet MS"/>
        </w:rPr>
      </w:pPr>
    </w:p>
    <w:p w14:paraId="7B81BE7A" w14:textId="1ED19AF3" w:rsidR="00746984" w:rsidRDefault="00746984" w:rsidP="00746984">
      <w:pPr>
        <w:spacing w:after="0"/>
        <w:rPr>
          <w:rFonts w:ascii="Trebuchet MS" w:hAnsi="Trebuchet MS"/>
        </w:rPr>
      </w:pPr>
      <w:r w:rsidRPr="00C936A1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PCC of Solihull Parish</w:t>
      </w:r>
      <w:r w:rsidRPr="00C936A1">
        <w:rPr>
          <w:rFonts w:ascii="Trebuchet MS" w:hAnsi="Trebuchet MS"/>
        </w:rPr>
        <w:t xml:space="preserve"> recognises that the majority of </w:t>
      </w:r>
      <w:r>
        <w:rPr>
          <w:rFonts w:ascii="Trebuchet MS" w:hAnsi="Trebuchet MS"/>
        </w:rPr>
        <w:t>M</w:t>
      </w:r>
      <w:r w:rsidRPr="00C936A1">
        <w:rPr>
          <w:rFonts w:ascii="Trebuchet MS" w:hAnsi="Trebuchet MS"/>
        </w:rPr>
        <w:t xml:space="preserve">embers act appropriately and treat each other with dignity and respect. However, we consider it important to clarify the expected standards. </w:t>
      </w:r>
    </w:p>
    <w:p w14:paraId="6A320C74" w14:textId="1D14B67A" w:rsidR="00D67223" w:rsidRDefault="00D67223" w:rsidP="00746984">
      <w:pPr>
        <w:spacing w:after="0"/>
        <w:rPr>
          <w:rFonts w:ascii="Trebuchet MS" w:hAnsi="Trebuchet MS"/>
        </w:rPr>
      </w:pPr>
    </w:p>
    <w:p w14:paraId="6383389B" w14:textId="77777777" w:rsidR="00E52B17" w:rsidRDefault="00D67223" w:rsidP="00D6722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Pr="00D67223">
        <w:rPr>
          <w:rFonts w:ascii="Trebuchet MS" w:hAnsi="Trebuchet MS"/>
        </w:rPr>
        <w:t>embers are asked to have regard to the Code</w:t>
      </w:r>
      <w:r>
        <w:rPr>
          <w:rFonts w:ascii="Trebuchet MS" w:hAnsi="Trebuchet MS"/>
        </w:rPr>
        <w:t xml:space="preserve"> of Conduct for E</w:t>
      </w:r>
      <w:r w:rsidRPr="00D67223">
        <w:rPr>
          <w:rFonts w:ascii="Trebuchet MS" w:hAnsi="Trebuchet MS"/>
        </w:rPr>
        <w:t>mployees of the Parochial Church Council of the Ecclesiastical Parish of Solihull (the PCC)</w:t>
      </w:r>
      <w:r>
        <w:rPr>
          <w:rFonts w:ascii="Trebuchet MS" w:hAnsi="Trebuchet MS"/>
        </w:rPr>
        <w:t xml:space="preserve"> </w:t>
      </w:r>
      <w:r w:rsidRPr="00D67223">
        <w:rPr>
          <w:rFonts w:ascii="Trebuchet MS" w:hAnsi="Trebuchet MS"/>
        </w:rPr>
        <w:t xml:space="preserve">in carrying out their agreed duties and functions. While not all of the Code will be directly relevant to members, they are asked to have particular regard to the need: </w:t>
      </w:r>
    </w:p>
    <w:p w14:paraId="3E7136CA" w14:textId="77777777" w:rsidR="00E52B17" w:rsidRDefault="00D67223" w:rsidP="00E52B17">
      <w:pPr>
        <w:pStyle w:val="ListParagraph"/>
        <w:numPr>
          <w:ilvl w:val="0"/>
          <w:numId w:val="5"/>
        </w:numPr>
        <w:spacing w:after="0"/>
        <w:rPr>
          <w:rFonts w:ascii="Trebuchet MS" w:hAnsi="Trebuchet MS"/>
        </w:rPr>
      </w:pPr>
      <w:r w:rsidRPr="00E52B17">
        <w:rPr>
          <w:rFonts w:ascii="Trebuchet MS" w:hAnsi="Trebuchet MS"/>
        </w:rPr>
        <w:t xml:space="preserve">for consideration and courtesy in dealing with others, </w:t>
      </w:r>
    </w:p>
    <w:p w14:paraId="42B9CC4E" w14:textId="77777777" w:rsidR="00E52B17" w:rsidRDefault="00D67223" w:rsidP="00E52B17">
      <w:pPr>
        <w:pStyle w:val="ListParagraph"/>
        <w:numPr>
          <w:ilvl w:val="0"/>
          <w:numId w:val="5"/>
        </w:numPr>
        <w:spacing w:after="0"/>
        <w:rPr>
          <w:rFonts w:ascii="Trebuchet MS" w:hAnsi="Trebuchet MS"/>
        </w:rPr>
      </w:pPr>
      <w:r w:rsidRPr="00E52B17">
        <w:rPr>
          <w:rFonts w:ascii="Trebuchet MS" w:hAnsi="Trebuchet MS"/>
        </w:rPr>
        <w:t xml:space="preserve">to declare any interest which might pose problems, </w:t>
      </w:r>
    </w:p>
    <w:p w14:paraId="5719972E" w14:textId="184FA6AC" w:rsidR="00D67223" w:rsidRPr="00E52B17" w:rsidRDefault="00D67223" w:rsidP="00E52B17">
      <w:pPr>
        <w:pStyle w:val="ListParagraph"/>
        <w:numPr>
          <w:ilvl w:val="0"/>
          <w:numId w:val="5"/>
        </w:numPr>
        <w:spacing w:after="0"/>
        <w:rPr>
          <w:rFonts w:ascii="Trebuchet MS" w:hAnsi="Trebuchet MS"/>
        </w:rPr>
      </w:pPr>
      <w:r w:rsidRPr="00E52B17">
        <w:rPr>
          <w:rFonts w:ascii="Trebuchet MS" w:hAnsi="Trebuchet MS"/>
        </w:rPr>
        <w:t>and to observe the requirements in force relating to health and safety, and the use of church premises, equipment and communication.</w:t>
      </w:r>
    </w:p>
    <w:p w14:paraId="0BC99FD9" w14:textId="77777777" w:rsidR="00D67223" w:rsidRPr="00D67223" w:rsidRDefault="00D67223" w:rsidP="00D67223">
      <w:pPr>
        <w:spacing w:after="0"/>
        <w:rPr>
          <w:rFonts w:ascii="Trebuchet MS" w:hAnsi="Trebuchet MS"/>
        </w:rPr>
      </w:pPr>
    </w:p>
    <w:p w14:paraId="3EA93538" w14:textId="4B6D6685" w:rsidR="00D67223" w:rsidRDefault="00D67223" w:rsidP="00746984">
      <w:pPr>
        <w:spacing w:after="0"/>
        <w:rPr>
          <w:rFonts w:ascii="Trebuchet MS" w:hAnsi="Trebuchet MS"/>
        </w:rPr>
      </w:pPr>
      <w:r w:rsidRPr="00D67223">
        <w:rPr>
          <w:rFonts w:ascii="Trebuchet MS" w:hAnsi="Trebuchet MS"/>
        </w:rPr>
        <w:t>This note is supplementary to any volunteer agreement already in force.</w:t>
      </w:r>
    </w:p>
    <w:p w14:paraId="420C4EBD" w14:textId="77777777" w:rsidR="00746984" w:rsidRDefault="00746984" w:rsidP="00746984">
      <w:pPr>
        <w:spacing w:after="0"/>
        <w:rPr>
          <w:rFonts w:ascii="Trebuchet MS" w:hAnsi="Trebuchet MS"/>
        </w:rPr>
      </w:pPr>
    </w:p>
    <w:p w14:paraId="6D358B7D" w14:textId="64BFE4CC" w:rsidR="00746984" w:rsidRDefault="00746984" w:rsidP="00746984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For </w:t>
      </w:r>
      <w:r w:rsidR="00D67223">
        <w:rPr>
          <w:rFonts w:ascii="Trebuchet MS" w:hAnsi="Trebuchet MS"/>
        </w:rPr>
        <w:t xml:space="preserve">volunteers and </w:t>
      </w:r>
      <w:r>
        <w:rPr>
          <w:rFonts w:ascii="Trebuchet MS" w:hAnsi="Trebuchet MS"/>
        </w:rPr>
        <w:t xml:space="preserve">members of groups, failure to </w:t>
      </w:r>
      <w:r w:rsidR="00BA58F8">
        <w:rPr>
          <w:rFonts w:ascii="Trebuchet MS" w:hAnsi="Trebuchet MS"/>
        </w:rPr>
        <w:t>observe our expectations of behaviour</w:t>
      </w:r>
      <w:r>
        <w:rPr>
          <w:rFonts w:ascii="Trebuchet MS" w:hAnsi="Trebuchet MS"/>
        </w:rPr>
        <w:t xml:space="preserve"> may result in them being asked to leave</w:t>
      </w:r>
      <w:r w:rsidR="00C940AD">
        <w:rPr>
          <w:rFonts w:ascii="Trebuchet MS" w:hAnsi="Trebuchet MS"/>
        </w:rPr>
        <w:t xml:space="preserve"> their role or group</w:t>
      </w:r>
      <w:r>
        <w:rPr>
          <w:rFonts w:ascii="Trebuchet MS" w:hAnsi="Trebuchet MS"/>
        </w:rPr>
        <w:t>.</w:t>
      </w:r>
    </w:p>
    <w:p w14:paraId="3A352AA7" w14:textId="77777777" w:rsidR="00746984" w:rsidRDefault="00746984" w:rsidP="00746984">
      <w:pPr>
        <w:spacing w:after="0"/>
        <w:rPr>
          <w:rFonts w:ascii="Trebuchet MS" w:hAnsi="Trebuchet MS"/>
        </w:rPr>
      </w:pPr>
    </w:p>
    <w:p w14:paraId="24B22668" w14:textId="32B226F1" w:rsidR="00746984" w:rsidRDefault="00746984" w:rsidP="00746984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Solihull P</w:t>
      </w:r>
      <w:r w:rsidR="00D67223">
        <w:rPr>
          <w:rFonts w:ascii="Trebuchet MS" w:hAnsi="Trebuchet MS"/>
        </w:rPr>
        <w:t>CC</w:t>
      </w:r>
      <w:r>
        <w:rPr>
          <w:rFonts w:ascii="Trebuchet MS" w:hAnsi="Trebuchet MS"/>
        </w:rPr>
        <w:t xml:space="preserve"> is committed to the values and virtues set out by the Nolan Principles, the ethical standards expected of public office holders:</w:t>
      </w:r>
    </w:p>
    <w:p w14:paraId="6178202C" w14:textId="77777777" w:rsidR="00746984" w:rsidRDefault="00746984" w:rsidP="00746984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Selflessness – Members </w:t>
      </w:r>
      <w:r w:rsidRPr="005B21E2">
        <w:rPr>
          <w:rFonts w:ascii="Trebuchet MS" w:hAnsi="Trebuchet MS"/>
        </w:rPr>
        <w:t>should act solely in terms of the</w:t>
      </w:r>
      <w:r>
        <w:rPr>
          <w:rFonts w:ascii="Trebuchet MS" w:hAnsi="Trebuchet MS"/>
        </w:rPr>
        <w:t xml:space="preserve"> best interests of the Parish</w:t>
      </w:r>
      <w:r w:rsidRPr="005B21E2">
        <w:rPr>
          <w:rFonts w:ascii="Trebuchet MS" w:hAnsi="Trebuchet MS"/>
        </w:rPr>
        <w:t>.</w:t>
      </w:r>
    </w:p>
    <w:p w14:paraId="58772142" w14:textId="77777777" w:rsidR="00746984" w:rsidRDefault="00746984" w:rsidP="00746984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Integrity – Members </w:t>
      </w:r>
      <w:r w:rsidRPr="005B21E2">
        <w:rPr>
          <w:rFonts w:ascii="Trebuchet MS" w:hAnsi="Trebuchet MS"/>
        </w:rPr>
        <w:t>must avoid placing themselves under any obligation to people or organisations that might try inappropriately to influence them in their work.</w:t>
      </w:r>
    </w:p>
    <w:p w14:paraId="6D43C2AE" w14:textId="77777777" w:rsidR="00746984" w:rsidRDefault="00746984" w:rsidP="00746984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Objectivity – Members </w:t>
      </w:r>
      <w:r w:rsidRPr="005B21E2">
        <w:rPr>
          <w:rFonts w:ascii="Trebuchet MS" w:hAnsi="Trebuchet MS"/>
        </w:rPr>
        <w:t>must act and take decisions impartially, fairly and on merit, using the best evidence and without discrimination or bias.</w:t>
      </w:r>
    </w:p>
    <w:p w14:paraId="5B908804" w14:textId="77777777" w:rsidR="00746984" w:rsidRDefault="00746984" w:rsidP="00746984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Accountability – Members </w:t>
      </w:r>
      <w:r w:rsidRPr="005B21E2">
        <w:rPr>
          <w:rFonts w:ascii="Trebuchet MS" w:hAnsi="Trebuchet MS"/>
        </w:rPr>
        <w:t>are accountable to the public for their decisions and actions and must submit themselves to the scrutiny necessary to ensure this.</w:t>
      </w:r>
    </w:p>
    <w:p w14:paraId="52BEF691" w14:textId="77777777" w:rsidR="00746984" w:rsidRDefault="00746984" w:rsidP="00746984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Openness – Members </w:t>
      </w:r>
      <w:r w:rsidRPr="005B21E2">
        <w:rPr>
          <w:rFonts w:ascii="Trebuchet MS" w:hAnsi="Trebuchet MS"/>
        </w:rPr>
        <w:t>should act and take decisions in an open and transparent manner. </w:t>
      </w:r>
    </w:p>
    <w:p w14:paraId="0305EED9" w14:textId="77777777" w:rsidR="00746984" w:rsidRDefault="00746984" w:rsidP="00746984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Honesty – Members </w:t>
      </w:r>
      <w:r w:rsidRPr="005B21E2">
        <w:rPr>
          <w:rFonts w:ascii="Trebuchet MS" w:hAnsi="Trebuchet MS"/>
        </w:rPr>
        <w:t>should be truthful.</w:t>
      </w:r>
    </w:p>
    <w:p w14:paraId="15A8A9F7" w14:textId="77777777" w:rsidR="00746984" w:rsidRPr="00A55E2B" w:rsidRDefault="00746984" w:rsidP="00746984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Leadership – Members </w:t>
      </w:r>
      <w:r w:rsidRPr="005B21E2">
        <w:rPr>
          <w:rFonts w:ascii="Trebuchet MS" w:hAnsi="Trebuchet MS"/>
        </w:rPr>
        <w:t>should exhibit these principles in their own behaviour. They should actively promote and robustly support the principles and be willing to challenge poor behaviour wherever it occurs.</w:t>
      </w:r>
    </w:p>
    <w:p w14:paraId="028D25E1" w14:textId="77777777" w:rsidR="00746984" w:rsidRDefault="00746984" w:rsidP="00746984">
      <w:pPr>
        <w:spacing w:after="0"/>
        <w:rPr>
          <w:rFonts w:ascii="Trebuchet MS" w:hAnsi="Trebuchet MS"/>
        </w:rPr>
      </w:pPr>
    </w:p>
    <w:p w14:paraId="7BF2D53E" w14:textId="77777777" w:rsidR="00746984" w:rsidRDefault="00746984" w:rsidP="00746984">
      <w:pPr>
        <w:spacing w:after="0"/>
        <w:rPr>
          <w:rFonts w:ascii="Trebuchet MS" w:hAnsi="Trebuchet MS"/>
        </w:rPr>
      </w:pPr>
    </w:p>
    <w:p w14:paraId="2DEBA7AF" w14:textId="77777777" w:rsidR="00746984" w:rsidRDefault="00746984" w:rsidP="00746984">
      <w:pPr>
        <w:spacing w:after="0"/>
        <w:rPr>
          <w:rFonts w:ascii="Trebuchet MS" w:hAnsi="Trebuchet MS"/>
        </w:rPr>
      </w:pPr>
    </w:p>
    <w:p w14:paraId="38DC1165" w14:textId="3C5495AC" w:rsidR="005B4936" w:rsidRDefault="005B4936"/>
    <w:sectPr w:rsidR="005B4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362B"/>
    <w:multiLevelType w:val="multilevel"/>
    <w:tmpl w:val="0DE8F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C1E1DB2"/>
    <w:multiLevelType w:val="hybridMultilevel"/>
    <w:tmpl w:val="CD26A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752A"/>
    <w:multiLevelType w:val="hybridMultilevel"/>
    <w:tmpl w:val="7BC8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31EE2"/>
    <w:multiLevelType w:val="hybridMultilevel"/>
    <w:tmpl w:val="D832B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FD28F9"/>
    <w:multiLevelType w:val="hybridMultilevel"/>
    <w:tmpl w:val="1D383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4"/>
    <w:rsid w:val="00580868"/>
    <w:rsid w:val="00593BB6"/>
    <w:rsid w:val="005B4936"/>
    <w:rsid w:val="00746984"/>
    <w:rsid w:val="008A356D"/>
    <w:rsid w:val="00B60973"/>
    <w:rsid w:val="00BA58F8"/>
    <w:rsid w:val="00C940AD"/>
    <w:rsid w:val="00D67223"/>
    <w:rsid w:val="00E5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8E60"/>
  <w15:chartTrackingRefBased/>
  <w15:docId w15:val="{2F145C5F-0A24-46E4-A9C8-6DF577AA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url=https%3A%2F%2Fwww.facebook.com%2Fsolihullparish%2F&amp;psig=AOvVaw1cfka3dHuXljax2NbiLlUu&amp;ust=1588593348561000&amp;source=images&amp;cd=vfe&amp;ved=0CAIQjRxqFwoTCJjEjcTRl-kCFQAAAAAdAAAAAB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Price</dc:creator>
  <cp:keywords/>
  <dc:description/>
  <cp:lastModifiedBy>Pam Price</cp:lastModifiedBy>
  <cp:revision>5</cp:revision>
  <dcterms:created xsi:type="dcterms:W3CDTF">2021-07-05T13:40:00Z</dcterms:created>
  <dcterms:modified xsi:type="dcterms:W3CDTF">2021-09-17T09:14:00Z</dcterms:modified>
</cp:coreProperties>
</file>